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6C7" w:rsidRPr="007306C7" w:rsidRDefault="007306C7" w:rsidP="002534D1">
      <w:pPr>
        <w:spacing w:after="100" w:afterAutospacing="1" w:line="240" w:lineRule="auto"/>
        <w:jc w:val="center"/>
        <w:outlineLvl w:val="0"/>
        <w:rPr>
          <w:rFonts w:ascii="Trebuchet MS" w:eastAsia="Times New Roman" w:hAnsi="Trebuchet MS" w:cs="Times New Roman"/>
          <w:color w:val="353535"/>
          <w:kern w:val="36"/>
          <w:sz w:val="36"/>
          <w:szCs w:val="36"/>
          <w:lang w:eastAsia="ru-RU"/>
        </w:rPr>
      </w:pPr>
      <w:r w:rsidRPr="007306C7">
        <w:rPr>
          <w:rFonts w:ascii="Trebuchet MS" w:eastAsia="Times New Roman" w:hAnsi="Trebuchet MS" w:cs="Times New Roman"/>
          <w:color w:val="353535"/>
          <w:kern w:val="36"/>
          <w:sz w:val="36"/>
          <w:szCs w:val="36"/>
          <w:lang w:eastAsia="ru-RU"/>
        </w:rPr>
        <w:t xml:space="preserve">Как противостоять коррупции. Памятка для </w:t>
      </w:r>
      <w:bookmarkStart w:id="0" w:name="_GoBack"/>
      <w:bookmarkEnd w:id="0"/>
      <w:r w:rsidRPr="007306C7">
        <w:rPr>
          <w:rFonts w:ascii="Trebuchet MS" w:eastAsia="Times New Roman" w:hAnsi="Trebuchet MS" w:cs="Times New Roman"/>
          <w:color w:val="353535"/>
          <w:kern w:val="36"/>
          <w:sz w:val="36"/>
          <w:szCs w:val="36"/>
          <w:lang w:eastAsia="ru-RU"/>
        </w:rPr>
        <w:t>гражданина</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b/>
          <w:bCs/>
          <w:color w:val="353535"/>
          <w:sz w:val="18"/>
          <w:szCs w:val="18"/>
          <w:lang w:eastAsia="ru-RU"/>
        </w:rPr>
        <w:t>КАК ПОСТУПИТЬ В СЛУЧАЕ ВЫМОГАТЕЛЬСТВА ИЛИ ПРОВОКАЦИИ ВЗЯТКИ (ПОДКУПА)?</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color w:val="353535"/>
          <w:sz w:val="18"/>
          <w:szCs w:val="18"/>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 Поинтересуйтесь о гарантиях решения Вашего вопроса в случае вашего согласия дать взятку или совершить коммерческий подкуп. Не берите инициативу в разговоре на себя, больше слушайте, позволяйте взяткополучателю выговориться, сообщить Вам как можно больше информации.</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b/>
          <w:bCs/>
          <w:color w:val="353535"/>
          <w:sz w:val="18"/>
          <w:szCs w:val="18"/>
          <w:lang w:eastAsia="ru-RU"/>
        </w:rPr>
        <w:t>ЧТО СЛЕДУЕТ ВАМ ПРЕДПРИНЯТЬ СРАЗУ ПОСЛЕ СВЕ</w:t>
      </w:r>
      <w:r w:rsidR="002534D1">
        <w:rPr>
          <w:rFonts w:ascii="Verdana" w:eastAsia="Times New Roman" w:hAnsi="Verdana" w:cs="Times New Roman"/>
          <w:b/>
          <w:bCs/>
          <w:color w:val="353535"/>
          <w:sz w:val="18"/>
          <w:szCs w:val="18"/>
          <w:lang w:eastAsia="ru-RU"/>
        </w:rPr>
        <w:t>Р</w:t>
      </w:r>
      <w:r w:rsidRPr="007306C7">
        <w:rPr>
          <w:rFonts w:ascii="Verdana" w:eastAsia="Times New Roman" w:hAnsi="Verdana" w:cs="Times New Roman"/>
          <w:b/>
          <w:bCs/>
          <w:color w:val="353535"/>
          <w:sz w:val="18"/>
          <w:szCs w:val="18"/>
          <w:lang w:eastAsia="ru-RU"/>
        </w:rPr>
        <w:t>ШИВШЕГОСЯ ФАКТА ВЫМОГАТЕЛЬСТВА?</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color w:val="353535"/>
          <w:sz w:val="18"/>
          <w:szCs w:val="18"/>
          <w:lang w:eastAsia="ru-RU"/>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b/>
          <w:bCs/>
          <w:color w:val="353535"/>
          <w:sz w:val="18"/>
          <w:szCs w:val="18"/>
          <w:lang w:eastAsia="ru-RU"/>
        </w:rPr>
        <w:t>Первый вариант</w:t>
      </w:r>
      <w:r w:rsidRPr="007306C7">
        <w:rPr>
          <w:rFonts w:ascii="Verdana" w:eastAsia="Times New Roman" w:hAnsi="Verdana" w:cs="Times New Roman"/>
          <w:color w:val="353535"/>
          <w:sz w:val="18"/>
          <w:szCs w:val="18"/>
          <w:lang w:eastAsia="ru-RU"/>
        </w:rPr>
        <w:t>: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b/>
          <w:bCs/>
          <w:color w:val="353535"/>
          <w:sz w:val="18"/>
          <w:szCs w:val="18"/>
          <w:lang w:eastAsia="ru-RU"/>
        </w:rPr>
        <w:t>Второй вариант:</w:t>
      </w:r>
      <w:r w:rsidRPr="007306C7">
        <w:rPr>
          <w:rFonts w:ascii="Verdana" w:eastAsia="Times New Roman" w:hAnsi="Verdana" w:cs="Times New Roman"/>
          <w:color w:val="353535"/>
          <w:sz w:val="18"/>
          <w:szCs w:val="18"/>
          <w:lang w:eastAsia="ru-RU"/>
        </w:rPr>
        <w:t>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color w:val="353535"/>
          <w:sz w:val="18"/>
          <w:szCs w:val="18"/>
          <w:lang w:eastAsia="ru-RU"/>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b/>
          <w:bCs/>
          <w:color w:val="353535"/>
          <w:sz w:val="18"/>
          <w:szCs w:val="18"/>
          <w:lang w:eastAsia="ru-RU"/>
        </w:rPr>
        <w:t>ВАШИ ДЕЙСТВИЯ (</w:t>
      </w:r>
      <w:r w:rsidRPr="007306C7">
        <w:rPr>
          <w:rFonts w:ascii="Verdana" w:eastAsia="Times New Roman" w:hAnsi="Verdana" w:cs="Times New Roman"/>
          <w:color w:val="353535"/>
          <w:sz w:val="18"/>
          <w:szCs w:val="18"/>
          <w:lang w:eastAsia="ru-RU"/>
        </w:rPr>
        <w:t>если Вы приняли решение противостоять коррупции)</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color w:val="353535"/>
          <w:sz w:val="18"/>
          <w:szCs w:val="18"/>
          <w:lang w:eastAsia="ru-RU"/>
        </w:rPr>
        <w:t>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proofErr w:type="gramStart"/>
      <w:r w:rsidRPr="007306C7">
        <w:rPr>
          <w:rFonts w:ascii="Verdana" w:eastAsia="Times New Roman" w:hAnsi="Verdana" w:cs="Times New Roman"/>
          <w:b/>
          <w:bCs/>
          <w:color w:val="353535"/>
          <w:sz w:val="18"/>
          <w:szCs w:val="18"/>
          <w:lang w:eastAsia="ru-RU"/>
        </w:rPr>
        <w:t>В органы внутренних дел</w:t>
      </w:r>
      <w:r w:rsidRPr="007306C7">
        <w:rPr>
          <w:rFonts w:ascii="Verdana" w:eastAsia="Times New Roman" w:hAnsi="Verdana" w:cs="Times New Roman"/>
          <w:color w:val="353535"/>
          <w:sz w:val="18"/>
          <w:szCs w:val="18"/>
          <w:lang w:eastAsia="ru-RU"/>
        </w:rPr>
        <w:t>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(420111, г. Казань, ул. Дзержинского, д. 19);</w:t>
      </w:r>
      <w:proofErr w:type="gramEnd"/>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b/>
          <w:bCs/>
          <w:color w:val="353535"/>
          <w:sz w:val="18"/>
          <w:szCs w:val="18"/>
          <w:lang w:eastAsia="ru-RU"/>
        </w:rPr>
        <w:t>В органы прокуратуры</w:t>
      </w:r>
      <w:r w:rsidRPr="007306C7">
        <w:rPr>
          <w:rFonts w:ascii="Verdana" w:eastAsia="Times New Roman" w:hAnsi="Verdana" w:cs="Times New Roman"/>
          <w:color w:val="353535"/>
          <w:sz w:val="18"/>
          <w:szCs w:val="18"/>
          <w:lang w:eastAsia="ru-RU"/>
        </w:rPr>
        <w:t> – к районному или городскому прокурору, прокурору Республики Татарстан (420111, г. Казань, ул. Кремлевская, 14);</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b/>
          <w:bCs/>
          <w:color w:val="353535"/>
          <w:sz w:val="18"/>
          <w:szCs w:val="18"/>
          <w:lang w:eastAsia="ru-RU"/>
        </w:rPr>
        <w:t>В Следственное управление</w:t>
      </w:r>
      <w:r w:rsidRPr="007306C7">
        <w:rPr>
          <w:rFonts w:ascii="Verdana" w:eastAsia="Times New Roman" w:hAnsi="Verdana" w:cs="Times New Roman"/>
          <w:color w:val="353535"/>
          <w:sz w:val="18"/>
          <w:szCs w:val="18"/>
          <w:lang w:eastAsia="ru-RU"/>
        </w:rPr>
        <w:t> Следственного комитета при прокуратуре Российской Федерации по Республике Татарстан;</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b/>
          <w:bCs/>
          <w:color w:val="353535"/>
          <w:sz w:val="18"/>
          <w:szCs w:val="18"/>
          <w:lang w:eastAsia="ru-RU"/>
        </w:rPr>
        <w:t>В органы безопасности</w:t>
      </w:r>
      <w:r w:rsidRPr="007306C7">
        <w:rPr>
          <w:rFonts w:ascii="Verdana" w:eastAsia="Times New Roman" w:hAnsi="Verdana" w:cs="Times New Roman"/>
          <w:color w:val="353535"/>
          <w:sz w:val="18"/>
          <w:szCs w:val="18"/>
          <w:lang w:eastAsia="ru-RU"/>
        </w:rPr>
        <w:t> – районные и городские отделения (отделы) Управления ФСБ по Республике Татарстан;</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color w:val="353535"/>
          <w:sz w:val="18"/>
          <w:szCs w:val="18"/>
          <w:lang w:eastAsia="ru-RU"/>
        </w:rPr>
        <w:t>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i/>
          <w:iCs/>
          <w:color w:val="353535"/>
          <w:sz w:val="18"/>
          <w:szCs w:val="18"/>
          <w:lang w:eastAsia="ru-RU"/>
        </w:rPr>
        <w:t xml:space="preserve">Министерство внутренних дел Российской Федерации (Москва, ул. Житная, д. 16; Москва ул. </w:t>
      </w:r>
      <w:proofErr w:type="gramStart"/>
      <w:r w:rsidRPr="007306C7">
        <w:rPr>
          <w:rFonts w:ascii="Verdana" w:eastAsia="Times New Roman" w:hAnsi="Verdana" w:cs="Times New Roman"/>
          <w:i/>
          <w:iCs/>
          <w:color w:val="353535"/>
          <w:sz w:val="18"/>
          <w:szCs w:val="18"/>
          <w:lang w:eastAsia="ru-RU"/>
        </w:rPr>
        <w:t>Садовая-Сухаревская</w:t>
      </w:r>
      <w:proofErr w:type="gramEnd"/>
      <w:r w:rsidRPr="007306C7">
        <w:rPr>
          <w:rFonts w:ascii="Verdana" w:eastAsia="Times New Roman" w:hAnsi="Verdana" w:cs="Times New Roman"/>
          <w:i/>
          <w:iCs/>
          <w:color w:val="353535"/>
          <w:sz w:val="18"/>
          <w:szCs w:val="18"/>
          <w:lang w:eastAsia="ru-RU"/>
        </w:rPr>
        <w:t>, д.11),</w:t>
      </w:r>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proofErr w:type="gramStart"/>
      <w:r w:rsidRPr="007306C7">
        <w:rPr>
          <w:rFonts w:ascii="Verdana" w:eastAsia="Times New Roman" w:hAnsi="Verdana" w:cs="Times New Roman"/>
          <w:i/>
          <w:iCs/>
          <w:color w:val="353535"/>
          <w:sz w:val="18"/>
          <w:szCs w:val="18"/>
          <w:lang w:eastAsia="ru-RU"/>
        </w:rPr>
        <w:t>Генеральную прокуратуру Российской Федерации (Москва, ул. Большая Дмитровка, д. 15А.), Федеральную службу безопасности (Москва ул. Кузнецкий мост, д. 22)</w:t>
      </w:r>
      <w:proofErr w:type="gramEnd"/>
    </w:p>
    <w:p w:rsidR="007306C7" w:rsidRPr="007306C7" w:rsidRDefault="007306C7" w:rsidP="007306C7">
      <w:pPr>
        <w:spacing w:before="100" w:beforeAutospacing="1" w:after="100" w:afterAutospacing="1" w:line="240" w:lineRule="auto"/>
        <w:rPr>
          <w:rFonts w:ascii="Verdana" w:eastAsia="Times New Roman" w:hAnsi="Verdana" w:cs="Times New Roman"/>
          <w:color w:val="353535"/>
          <w:sz w:val="18"/>
          <w:szCs w:val="18"/>
          <w:lang w:eastAsia="ru-RU"/>
        </w:rPr>
      </w:pPr>
      <w:r w:rsidRPr="007306C7">
        <w:rPr>
          <w:rFonts w:ascii="Verdana" w:eastAsia="Times New Roman" w:hAnsi="Verdana" w:cs="Times New Roman"/>
          <w:color w:val="353535"/>
          <w:sz w:val="18"/>
          <w:szCs w:val="18"/>
          <w:lang w:eastAsia="ru-RU"/>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7306C7">
        <w:rPr>
          <w:rFonts w:ascii="Verdana" w:eastAsia="Times New Roman" w:hAnsi="Verdana" w:cs="Times New Roman"/>
          <w:color w:val="353535"/>
          <w:sz w:val="18"/>
          <w:szCs w:val="18"/>
          <w:lang w:eastAsia="ru-RU"/>
        </w:rPr>
        <w:t>контролю за</w:t>
      </w:r>
      <w:proofErr w:type="gramEnd"/>
      <w:r w:rsidRPr="007306C7">
        <w:rPr>
          <w:rFonts w:ascii="Verdana" w:eastAsia="Times New Roman" w:hAnsi="Verdana" w:cs="Times New Roman"/>
          <w:color w:val="353535"/>
          <w:sz w:val="18"/>
          <w:szCs w:val="18"/>
          <w:lang w:eastAsia="ru-RU"/>
        </w:rP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2534D1" w:rsidRDefault="002534D1" w:rsidP="007306C7">
      <w:pPr>
        <w:spacing w:after="100" w:afterAutospacing="1" w:line="240" w:lineRule="auto"/>
        <w:outlineLvl w:val="0"/>
        <w:rPr>
          <w:rFonts w:ascii="Trebuchet MS" w:eastAsia="Times New Roman" w:hAnsi="Trebuchet MS" w:cs="Times New Roman"/>
          <w:color w:val="353535"/>
          <w:kern w:val="36"/>
          <w:sz w:val="36"/>
          <w:szCs w:val="36"/>
          <w:lang w:eastAsia="ru-RU"/>
        </w:rPr>
      </w:pP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Телефоны «горячих линий» по борьбе с коррупцией</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Прокуратура Республики Татарстан</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 </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+7 (843) 291 19 25</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Круглосуточный «телефон доверия» Министерства внутренних дел по Республике Татарстан</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 </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+7 (843) 291 20 02</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ОРЧ экономической безопасности и противодействия коррупции МВД по РТ</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lastRenderedPageBreak/>
        <w:t> </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+7 (843) 291 23 00</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Управление Президента Республики Татарстан по вопросам антикоррупционной политики</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 </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+7 (843) 567 88 69</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Республиканское агентство по печати и массовым коммуникациям «ТАТМЕДИА»</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 </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+7 (843) 570 31 22</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Круглосуточный «телефон доверия» УВД г. Казани</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 </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052</w:t>
      </w:r>
    </w:p>
    <w:p w:rsidR="007306C7" w:rsidRPr="002534D1" w:rsidRDefault="007306C7" w:rsidP="002534D1">
      <w:pPr>
        <w:rPr>
          <w:rFonts w:ascii="Times New Roman" w:hAnsi="Times New Roman" w:cs="Times New Roman"/>
          <w:sz w:val="24"/>
          <w:szCs w:val="24"/>
          <w:lang w:eastAsia="ru-RU"/>
        </w:rPr>
      </w:pPr>
      <w:r w:rsidRPr="002534D1">
        <w:rPr>
          <w:rFonts w:ascii="Times New Roman" w:hAnsi="Times New Roman" w:cs="Times New Roman"/>
          <w:sz w:val="24"/>
          <w:szCs w:val="24"/>
          <w:lang w:eastAsia="ru-RU"/>
        </w:rPr>
        <w:t>Для более эффективного противодействия коррупции в Министерстве внутренних дел по Республике Татарстан имеется постоянно обновляющийся сайт (www.mvd.tatar.ru), в рамках которого действует</w:t>
      </w:r>
    </w:p>
    <w:p w:rsidR="007306C7" w:rsidRPr="002534D1" w:rsidRDefault="007306C7" w:rsidP="002534D1">
      <w:pPr>
        <w:rPr>
          <w:rFonts w:ascii="Times New Roman" w:hAnsi="Times New Roman" w:cs="Times New Roman"/>
          <w:sz w:val="24"/>
          <w:szCs w:val="24"/>
          <w:lang w:eastAsia="ru-RU"/>
        </w:rPr>
      </w:pPr>
      <w:hyperlink r:id="rId5" w:history="1">
        <w:r w:rsidRPr="002534D1">
          <w:rPr>
            <w:rFonts w:ascii="Times New Roman" w:hAnsi="Times New Roman" w:cs="Times New Roman"/>
            <w:sz w:val="24"/>
            <w:szCs w:val="24"/>
            <w:u w:val="single"/>
            <w:lang w:eastAsia="ru-RU"/>
          </w:rPr>
          <w:t>Интернет-приемная, куда граждане могут сообщить (в том числе и анонимно) информацию об известных им фактах коррупционных преступлений.</w:t>
        </w:r>
      </w:hyperlink>
    </w:p>
    <w:p w:rsidR="00EF3165" w:rsidRPr="002534D1" w:rsidRDefault="00EF3165" w:rsidP="002534D1">
      <w:pPr>
        <w:rPr>
          <w:rFonts w:ascii="Times New Roman" w:hAnsi="Times New Roman" w:cs="Times New Roman"/>
          <w:sz w:val="24"/>
          <w:szCs w:val="24"/>
        </w:rPr>
      </w:pPr>
    </w:p>
    <w:sectPr w:rsidR="00EF3165" w:rsidRPr="002534D1" w:rsidSect="002534D1">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6C7"/>
    <w:rsid w:val="002534D1"/>
    <w:rsid w:val="007306C7"/>
    <w:rsid w:val="00EF3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4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4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4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4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054179">
      <w:bodyDiv w:val="1"/>
      <w:marLeft w:val="0"/>
      <w:marRight w:val="0"/>
      <w:marTop w:val="0"/>
      <w:marBottom w:val="0"/>
      <w:divBdr>
        <w:top w:val="none" w:sz="0" w:space="0" w:color="auto"/>
        <w:left w:val="none" w:sz="0" w:space="0" w:color="auto"/>
        <w:bottom w:val="none" w:sz="0" w:space="0" w:color="auto"/>
        <w:right w:val="none" w:sz="0" w:space="0" w:color="auto"/>
      </w:divBdr>
    </w:div>
    <w:div w:id="1867939574">
      <w:bodyDiv w:val="1"/>
      <w:marLeft w:val="0"/>
      <w:marRight w:val="0"/>
      <w:marTop w:val="0"/>
      <w:marBottom w:val="0"/>
      <w:divBdr>
        <w:top w:val="none" w:sz="0" w:space="0" w:color="auto"/>
        <w:left w:val="none" w:sz="0" w:space="0" w:color="auto"/>
        <w:bottom w:val="none" w:sz="0" w:space="0" w:color="auto"/>
        <w:right w:val="none" w:sz="0" w:space="0" w:color="auto"/>
      </w:divBdr>
      <w:divsChild>
        <w:div w:id="1239243078">
          <w:marLeft w:val="0"/>
          <w:marRight w:val="0"/>
          <w:marTop w:val="0"/>
          <w:marBottom w:val="0"/>
          <w:divBdr>
            <w:top w:val="none" w:sz="0" w:space="0" w:color="auto"/>
            <w:left w:val="none" w:sz="0" w:space="0" w:color="auto"/>
            <w:bottom w:val="none" w:sz="0" w:space="0" w:color="auto"/>
            <w:right w:val="none" w:sz="0" w:space="0" w:color="auto"/>
          </w:divBdr>
          <w:divsChild>
            <w:div w:id="1803814845">
              <w:marLeft w:val="0"/>
              <w:marRight w:val="0"/>
              <w:marTop w:val="0"/>
              <w:marBottom w:val="450"/>
              <w:divBdr>
                <w:top w:val="none" w:sz="0" w:space="0" w:color="auto"/>
                <w:left w:val="none" w:sz="0" w:space="0" w:color="auto"/>
                <w:bottom w:val="none" w:sz="0" w:space="0" w:color="auto"/>
                <w:right w:val="none" w:sz="0" w:space="0" w:color="auto"/>
              </w:divBdr>
              <w:divsChild>
                <w:div w:id="1740129434">
                  <w:marLeft w:val="0"/>
                  <w:marRight w:val="0"/>
                  <w:marTop w:val="0"/>
                  <w:marBottom w:val="0"/>
                  <w:divBdr>
                    <w:top w:val="none" w:sz="0" w:space="0" w:color="auto"/>
                    <w:left w:val="none" w:sz="0" w:space="0" w:color="auto"/>
                    <w:bottom w:val="none" w:sz="0" w:space="0" w:color="auto"/>
                    <w:right w:val="none" w:sz="0" w:space="0" w:color="auto"/>
                  </w:divBdr>
                  <w:divsChild>
                    <w:div w:id="724255788">
                      <w:marLeft w:val="0"/>
                      <w:marRight w:val="0"/>
                      <w:marTop w:val="0"/>
                      <w:marBottom w:val="0"/>
                      <w:divBdr>
                        <w:top w:val="none" w:sz="0" w:space="0" w:color="auto"/>
                        <w:left w:val="none" w:sz="0" w:space="0" w:color="auto"/>
                        <w:bottom w:val="none" w:sz="0" w:space="0" w:color="auto"/>
                        <w:right w:val="none" w:sz="0" w:space="0" w:color="auto"/>
                      </w:divBdr>
                      <w:divsChild>
                        <w:div w:id="702827796">
                          <w:marLeft w:val="0"/>
                          <w:marRight w:val="0"/>
                          <w:marTop w:val="0"/>
                          <w:marBottom w:val="0"/>
                          <w:divBdr>
                            <w:top w:val="none" w:sz="0" w:space="0" w:color="auto"/>
                            <w:left w:val="none" w:sz="0" w:space="0" w:color="auto"/>
                            <w:bottom w:val="none" w:sz="0" w:space="0" w:color="auto"/>
                            <w:right w:val="none" w:sz="0" w:space="0" w:color="auto"/>
                          </w:divBdr>
                        </w:div>
                        <w:div w:id="532886087">
                          <w:marLeft w:val="0"/>
                          <w:marRight w:val="0"/>
                          <w:marTop w:val="0"/>
                          <w:marBottom w:val="0"/>
                          <w:divBdr>
                            <w:top w:val="none" w:sz="0" w:space="0" w:color="auto"/>
                            <w:left w:val="none" w:sz="0" w:space="0" w:color="auto"/>
                            <w:bottom w:val="none" w:sz="0" w:space="0" w:color="auto"/>
                            <w:right w:val="none" w:sz="0" w:space="0" w:color="auto"/>
                          </w:divBdr>
                        </w:div>
                        <w:div w:id="158815500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07930441">
              <w:marLeft w:val="0"/>
              <w:marRight w:val="0"/>
              <w:marTop w:val="0"/>
              <w:marBottom w:val="450"/>
              <w:divBdr>
                <w:top w:val="none" w:sz="0" w:space="0" w:color="auto"/>
                <w:left w:val="none" w:sz="0" w:space="0" w:color="auto"/>
                <w:bottom w:val="none" w:sz="0" w:space="0" w:color="auto"/>
                <w:right w:val="none" w:sz="0" w:space="0" w:color="auto"/>
              </w:divBdr>
              <w:divsChild>
                <w:div w:id="1400708654">
                  <w:marLeft w:val="0"/>
                  <w:marRight w:val="0"/>
                  <w:marTop w:val="0"/>
                  <w:marBottom w:val="0"/>
                  <w:divBdr>
                    <w:top w:val="none" w:sz="0" w:space="0" w:color="auto"/>
                    <w:left w:val="none" w:sz="0" w:space="0" w:color="auto"/>
                    <w:bottom w:val="none" w:sz="0" w:space="0" w:color="auto"/>
                    <w:right w:val="none" w:sz="0" w:space="0" w:color="auto"/>
                  </w:divBdr>
                  <w:divsChild>
                    <w:div w:id="665013949">
                      <w:marLeft w:val="0"/>
                      <w:marRight w:val="0"/>
                      <w:marTop w:val="0"/>
                      <w:marBottom w:val="0"/>
                      <w:divBdr>
                        <w:top w:val="none" w:sz="0" w:space="0" w:color="auto"/>
                        <w:left w:val="none" w:sz="0" w:space="0" w:color="auto"/>
                        <w:bottom w:val="none" w:sz="0" w:space="0" w:color="auto"/>
                        <w:right w:val="none" w:sz="0" w:space="0" w:color="auto"/>
                      </w:divBdr>
                      <w:divsChild>
                        <w:div w:id="1674187846">
                          <w:marLeft w:val="0"/>
                          <w:marRight w:val="0"/>
                          <w:marTop w:val="0"/>
                          <w:marBottom w:val="0"/>
                          <w:divBdr>
                            <w:top w:val="none" w:sz="0" w:space="0" w:color="auto"/>
                            <w:left w:val="none" w:sz="0" w:space="0" w:color="auto"/>
                            <w:bottom w:val="none" w:sz="0" w:space="0" w:color="auto"/>
                            <w:right w:val="none" w:sz="0" w:space="0" w:color="auto"/>
                          </w:divBdr>
                        </w:div>
                        <w:div w:id="1105270876">
                          <w:marLeft w:val="0"/>
                          <w:marRight w:val="0"/>
                          <w:marTop w:val="0"/>
                          <w:marBottom w:val="0"/>
                          <w:divBdr>
                            <w:top w:val="none" w:sz="0" w:space="0" w:color="auto"/>
                            <w:left w:val="none" w:sz="0" w:space="0" w:color="auto"/>
                            <w:bottom w:val="none" w:sz="0" w:space="0" w:color="auto"/>
                            <w:right w:val="none" w:sz="0" w:space="0" w:color="auto"/>
                          </w:divBdr>
                        </w:div>
                        <w:div w:id="19820408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49375247">
              <w:marLeft w:val="0"/>
              <w:marRight w:val="0"/>
              <w:marTop w:val="0"/>
              <w:marBottom w:val="450"/>
              <w:divBdr>
                <w:top w:val="none" w:sz="0" w:space="0" w:color="auto"/>
                <w:left w:val="none" w:sz="0" w:space="0" w:color="auto"/>
                <w:bottom w:val="none" w:sz="0" w:space="0" w:color="auto"/>
                <w:right w:val="none" w:sz="0" w:space="0" w:color="auto"/>
              </w:divBdr>
              <w:divsChild>
                <w:div w:id="1235043157">
                  <w:marLeft w:val="0"/>
                  <w:marRight w:val="0"/>
                  <w:marTop w:val="0"/>
                  <w:marBottom w:val="0"/>
                  <w:divBdr>
                    <w:top w:val="none" w:sz="0" w:space="0" w:color="auto"/>
                    <w:left w:val="none" w:sz="0" w:space="0" w:color="auto"/>
                    <w:bottom w:val="none" w:sz="0" w:space="0" w:color="auto"/>
                    <w:right w:val="none" w:sz="0" w:space="0" w:color="auto"/>
                  </w:divBdr>
                  <w:divsChild>
                    <w:div w:id="1459177552">
                      <w:marLeft w:val="0"/>
                      <w:marRight w:val="0"/>
                      <w:marTop w:val="0"/>
                      <w:marBottom w:val="0"/>
                      <w:divBdr>
                        <w:top w:val="none" w:sz="0" w:space="0" w:color="auto"/>
                        <w:left w:val="none" w:sz="0" w:space="0" w:color="auto"/>
                        <w:bottom w:val="none" w:sz="0" w:space="0" w:color="auto"/>
                        <w:right w:val="none" w:sz="0" w:space="0" w:color="auto"/>
                      </w:divBdr>
                      <w:divsChild>
                        <w:div w:id="2037340425">
                          <w:marLeft w:val="0"/>
                          <w:marRight w:val="0"/>
                          <w:marTop w:val="0"/>
                          <w:marBottom w:val="0"/>
                          <w:divBdr>
                            <w:top w:val="none" w:sz="0" w:space="0" w:color="auto"/>
                            <w:left w:val="none" w:sz="0" w:space="0" w:color="auto"/>
                            <w:bottom w:val="none" w:sz="0" w:space="0" w:color="auto"/>
                            <w:right w:val="none" w:sz="0" w:space="0" w:color="auto"/>
                          </w:divBdr>
                        </w:div>
                        <w:div w:id="1048455961">
                          <w:marLeft w:val="0"/>
                          <w:marRight w:val="0"/>
                          <w:marTop w:val="0"/>
                          <w:marBottom w:val="0"/>
                          <w:divBdr>
                            <w:top w:val="none" w:sz="0" w:space="0" w:color="auto"/>
                            <w:left w:val="none" w:sz="0" w:space="0" w:color="auto"/>
                            <w:bottom w:val="none" w:sz="0" w:space="0" w:color="auto"/>
                            <w:right w:val="none" w:sz="0" w:space="0" w:color="auto"/>
                          </w:divBdr>
                        </w:div>
                        <w:div w:id="5204923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03743024">
              <w:marLeft w:val="0"/>
              <w:marRight w:val="0"/>
              <w:marTop w:val="0"/>
              <w:marBottom w:val="450"/>
              <w:divBdr>
                <w:top w:val="none" w:sz="0" w:space="0" w:color="auto"/>
                <w:left w:val="none" w:sz="0" w:space="0" w:color="auto"/>
                <w:bottom w:val="none" w:sz="0" w:space="0" w:color="auto"/>
                <w:right w:val="none" w:sz="0" w:space="0" w:color="auto"/>
              </w:divBdr>
              <w:divsChild>
                <w:div w:id="1213885790">
                  <w:marLeft w:val="0"/>
                  <w:marRight w:val="0"/>
                  <w:marTop w:val="0"/>
                  <w:marBottom w:val="0"/>
                  <w:divBdr>
                    <w:top w:val="none" w:sz="0" w:space="0" w:color="auto"/>
                    <w:left w:val="none" w:sz="0" w:space="0" w:color="auto"/>
                    <w:bottom w:val="none" w:sz="0" w:space="0" w:color="auto"/>
                    <w:right w:val="none" w:sz="0" w:space="0" w:color="auto"/>
                  </w:divBdr>
                  <w:divsChild>
                    <w:div w:id="2036882097">
                      <w:marLeft w:val="0"/>
                      <w:marRight w:val="0"/>
                      <w:marTop w:val="0"/>
                      <w:marBottom w:val="0"/>
                      <w:divBdr>
                        <w:top w:val="none" w:sz="0" w:space="0" w:color="auto"/>
                        <w:left w:val="none" w:sz="0" w:space="0" w:color="auto"/>
                        <w:bottom w:val="none" w:sz="0" w:space="0" w:color="auto"/>
                        <w:right w:val="none" w:sz="0" w:space="0" w:color="auto"/>
                      </w:divBdr>
                      <w:divsChild>
                        <w:div w:id="656879664">
                          <w:marLeft w:val="0"/>
                          <w:marRight w:val="0"/>
                          <w:marTop w:val="0"/>
                          <w:marBottom w:val="0"/>
                          <w:divBdr>
                            <w:top w:val="none" w:sz="0" w:space="0" w:color="auto"/>
                            <w:left w:val="none" w:sz="0" w:space="0" w:color="auto"/>
                            <w:bottom w:val="none" w:sz="0" w:space="0" w:color="auto"/>
                            <w:right w:val="none" w:sz="0" w:space="0" w:color="auto"/>
                          </w:divBdr>
                        </w:div>
                        <w:div w:id="695469149">
                          <w:marLeft w:val="0"/>
                          <w:marRight w:val="0"/>
                          <w:marTop w:val="0"/>
                          <w:marBottom w:val="0"/>
                          <w:divBdr>
                            <w:top w:val="none" w:sz="0" w:space="0" w:color="auto"/>
                            <w:left w:val="none" w:sz="0" w:space="0" w:color="auto"/>
                            <w:bottom w:val="none" w:sz="0" w:space="0" w:color="auto"/>
                            <w:right w:val="none" w:sz="0" w:space="0" w:color="auto"/>
                          </w:divBdr>
                        </w:div>
                        <w:div w:id="179046816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14942952">
              <w:marLeft w:val="0"/>
              <w:marRight w:val="0"/>
              <w:marTop w:val="0"/>
              <w:marBottom w:val="450"/>
              <w:divBdr>
                <w:top w:val="none" w:sz="0" w:space="0" w:color="auto"/>
                <w:left w:val="none" w:sz="0" w:space="0" w:color="auto"/>
                <w:bottom w:val="none" w:sz="0" w:space="0" w:color="auto"/>
                <w:right w:val="none" w:sz="0" w:space="0" w:color="auto"/>
              </w:divBdr>
              <w:divsChild>
                <w:div w:id="1362125615">
                  <w:marLeft w:val="0"/>
                  <w:marRight w:val="0"/>
                  <w:marTop w:val="0"/>
                  <w:marBottom w:val="0"/>
                  <w:divBdr>
                    <w:top w:val="none" w:sz="0" w:space="0" w:color="auto"/>
                    <w:left w:val="none" w:sz="0" w:space="0" w:color="auto"/>
                    <w:bottom w:val="none" w:sz="0" w:space="0" w:color="auto"/>
                    <w:right w:val="none" w:sz="0" w:space="0" w:color="auto"/>
                  </w:divBdr>
                  <w:divsChild>
                    <w:div w:id="430124017">
                      <w:marLeft w:val="0"/>
                      <w:marRight w:val="0"/>
                      <w:marTop w:val="0"/>
                      <w:marBottom w:val="0"/>
                      <w:divBdr>
                        <w:top w:val="none" w:sz="0" w:space="0" w:color="auto"/>
                        <w:left w:val="none" w:sz="0" w:space="0" w:color="auto"/>
                        <w:bottom w:val="none" w:sz="0" w:space="0" w:color="auto"/>
                        <w:right w:val="none" w:sz="0" w:space="0" w:color="auto"/>
                      </w:divBdr>
                      <w:divsChild>
                        <w:div w:id="1145969550">
                          <w:marLeft w:val="0"/>
                          <w:marRight w:val="0"/>
                          <w:marTop w:val="0"/>
                          <w:marBottom w:val="0"/>
                          <w:divBdr>
                            <w:top w:val="none" w:sz="0" w:space="0" w:color="auto"/>
                            <w:left w:val="none" w:sz="0" w:space="0" w:color="auto"/>
                            <w:bottom w:val="none" w:sz="0" w:space="0" w:color="auto"/>
                            <w:right w:val="none" w:sz="0" w:space="0" w:color="auto"/>
                          </w:divBdr>
                        </w:div>
                        <w:div w:id="663123011">
                          <w:marLeft w:val="0"/>
                          <w:marRight w:val="0"/>
                          <w:marTop w:val="0"/>
                          <w:marBottom w:val="0"/>
                          <w:divBdr>
                            <w:top w:val="none" w:sz="0" w:space="0" w:color="auto"/>
                            <w:left w:val="none" w:sz="0" w:space="0" w:color="auto"/>
                            <w:bottom w:val="none" w:sz="0" w:space="0" w:color="auto"/>
                            <w:right w:val="none" w:sz="0" w:space="0" w:color="auto"/>
                          </w:divBdr>
                        </w:div>
                        <w:div w:id="1515072819">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7168457">
              <w:marLeft w:val="0"/>
              <w:marRight w:val="0"/>
              <w:marTop w:val="0"/>
              <w:marBottom w:val="450"/>
              <w:divBdr>
                <w:top w:val="none" w:sz="0" w:space="0" w:color="auto"/>
                <w:left w:val="none" w:sz="0" w:space="0" w:color="auto"/>
                <w:bottom w:val="none" w:sz="0" w:space="0" w:color="auto"/>
                <w:right w:val="none" w:sz="0" w:space="0" w:color="auto"/>
              </w:divBdr>
              <w:divsChild>
                <w:div w:id="259680244">
                  <w:marLeft w:val="0"/>
                  <w:marRight w:val="0"/>
                  <w:marTop w:val="0"/>
                  <w:marBottom w:val="0"/>
                  <w:divBdr>
                    <w:top w:val="none" w:sz="0" w:space="0" w:color="auto"/>
                    <w:left w:val="none" w:sz="0" w:space="0" w:color="auto"/>
                    <w:bottom w:val="none" w:sz="0" w:space="0" w:color="auto"/>
                    <w:right w:val="none" w:sz="0" w:space="0" w:color="auto"/>
                  </w:divBdr>
                  <w:divsChild>
                    <w:div w:id="869340215">
                      <w:marLeft w:val="0"/>
                      <w:marRight w:val="0"/>
                      <w:marTop w:val="0"/>
                      <w:marBottom w:val="0"/>
                      <w:divBdr>
                        <w:top w:val="none" w:sz="0" w:space="0" w:color="auto"/>
                        <w:left w:val="none" w:sz="0" w:space="0" w:color="auto"/>
                        <w:bottom w:val="none" w:sz="0" w:space="0" w:color="auto"/>
                        <w:right w:val="none" w:sz="0" w:space="0" w:color="auto"/>
                      </w:divBdr>
                      <w:divsChild>
                        <w:div w:id="46809077">
                          <w:marLeft w:val="0"/>
                          <w:marRight w:val="0"/>
                          <w:marTop w:val="0"/>
                          <w:marBottom w:val="0"/>
                          <w:divBdr>
                            <w:top w:val="none" w:sz="0" w:space="0" w:color="auto"/>
                            <w:left w:val="none" w:sz="0" w:space="0" w:color="auto"/>
                            <w:bottom w:val="none" w:sz="0" w:space="0" w:color="auto"/>
                            <w:right w:val="none" w:sz="0" w:space="0" w:color="auto"/>
                          </w:divBdr>
                        </w:div>
                        <w:div w:id="975178458">
                          <w:marLeft w:val="0"/>
                          <w:marRight w:val="0"/>
                          <w:marTop w:val="0"/>
                          <w:marBottom w:val="0"/>
                          <w:divBdr>
                            <w:top w:val="none" w:sz="0" w:space="0" w:color="auto"/>
                            <w:left w:val="none" w:sz="0" w:space="0" w:color="auto"/>
                            <w:bottom w:val="none" w:sz="0" w:space="0" w:color="auto"/>
                            <w:right w:val="none" w:sz="0" w:space="0" w:color="auto"/>
                          </w:divBdr>
                        </w:div>
                        <w:div w:id="121354352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vd.tatar.ru/rus/priem.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709</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dc:creator>
  <cp:lastModifiedBy>АБАК</cp:lastModifiedBy>
  <cp:revision>2</cp:revision>
  <cp:lastPrinted>2013-03-20T12:11:00Z</cp:lastPrinted>
  <dcterms:created xsi:type="dcterms:W3CDTF">2013-03-20T11:59:00Z</dcterms:created>
  <dcterms:modified xsi:type="dcterms:W3CDTF">2013-03-20T12:11:00Z</dcterms:modified>
</cp:coreProperties>
</file>